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E5" w:rsidRPr="00DC5CE5" w:rsidRDefault="00DC5CE5" w:rsidP="00DC5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DC5CE5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RAMAK KALA OLAY BİLDİRİM KUTUSU</w:t>
      </w:r>
    </w:p>
    <w:p w:rsidR="00DC5CE5" w:rsidRPr="00DC5CE5" w:rsidRDefault="00DC5CE5" w:rsidP="00DC5CE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Ramak kala olay; işyerinde meydana gelen, çalışan, işyeri ya da </w:t>
      </w:r>
      <w:proofErr w:type="gramStart"/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</w:t>
      </w:r>
      <w:proofErr w:type="gramEnd"/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zarara uğratma potansiyeli olduğu halde zarara uğratmayan olaydır. Günlük hayatta “Az kalsın” diye anlatmaya başladığımız olaylar olarak da tanımlayabiliriz.</w:t>
      </w: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6331 sayılı İş Sağlığı Ve Güvenliği Kanununu gereğince; her türlü ramak kala olayların kayıt altına alınması gerekmektedir. Bu tip olayların kayıt altına alınarak raporlanması iş kazalarını önlemek için hayati önem taşımaktadır. </w:t>
      </w: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Ramak Kala Kazaların bildirilmesi, ileride yaşanabilecek iş kazaların tespit edilmesi ve önlenmesi için büyük önem taşımaktadır.</w:t>
      </w: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Heinrich</w:t>
      </w:r>
      <w:proofErr w:type="spellEnd"/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 </w:t>
      </w:r>
      <w:proofErr w:type="spellStart"/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Piramidi'ne</w:t>
      </w:r>
      <w:proofErr w:type="spellEnd"/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göre; yaşanan her 29 ramak kala 1 tane yaralanmalı iş kazasına, 300 ramak kala ise 1 tane ağır yaralanmalı veya ölümlü iş kazasına sebep olmaktadır.</w:t>
      </w: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İş kazalarını önlemek için; başınıza gelen ve size az kalsın dedirten tüm olayları </w:t>
      </w:r>
      <w:r w:rsidRPr="00DC5C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TEHLİKELİ DURUM VE RAMAK KALA BİLDİRİM FORMU</w:t>
      </w:r>
      <w:r w:rsidRPr="00DC5C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 </w:t>
      </w: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ile bildiriniz.</w:t>
      </w: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5C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     Neler Ramak Kala Kazadır?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ıslak zeminde kayıyordum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kablolara takılıp düşüyordum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elektrik çarpıyordu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dolap devriliyordu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malzemeler üzerime düşüyordu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gözüme kimyasal sıçrıyordu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zehirli gaz/kimyasal soluyordum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tüp gaz kaçırıyordu</w:t>
      </w:r>
    </w:p>
    <w:p w:rsidR="00DC5CE5" w:rsidRP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tehlikeli atık poşetleri yırtılıyordu </w:t>
      </w:r>
    </w:p>
    <w:p w:rsidR="00DC5CE5" w:rsidRDefault="00DC5CE5" w:rsidP="00DC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CE5">
        <w:rPr>
          <w:rFonts w:ascii="Times New Roman" w:eastAsia="Times New Roman" w:hAnsi="Times New Roman" w:cs="Times New Roman"/>
          <w:sz w:val="24"/>
          <w:szCs w:val="24"/>
          <w:lang w:eastAsia="tr-TR"/>
        </w:rPr>
        <w:t>Az kalsın çatıda çalışma yapan işçi düşüyordu</w:t>
      </w:r>
    </w:p>
    <w:p w:rsidR="00DC5CE5" w:rsidRPr="00DC5CE5" w:rsidRDefault="00DC5CE5" w:rsidP="00DC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3348841" cy="2245574"/>
            <wp:effectExtent l="0" t="0" r="4445" b="2540"/>
            <wp:docPr id="1" name="Resim 1" descr="ramak kala kutu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k kala kutu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25" cy="224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1F4E" w:rsidRDefault="00EE1F4E"/>
    <w:sectPr w:rsidR="00EE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B39"/>
    <w:multiLevelType w:val="multilevel"/>
    <w:tmpl w:val="3B9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B"/>
    <w:rsid w:val="007E14BB"/>
    <w:rsid w:val="00DC5CE5"/>
    <w:rsid w:val="00E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2B2B-FFF9-406F-94CB-21D504C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C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C5CE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C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C5CE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C5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RAMAK KALA OLAY BİLDİRİM KUTUSU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2019-01-21T10:20:00Z</dcterms:created>
  <dcterms:modified xsi:type="dcterms:W3CDTF">2019-01-21T10:20:00Z</dcterms:modified>
</cp:coreProperties>
</file>