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BEF" w:rsidRPr="0054175A" w:rsidRDefault="00EA3816" w:rsidP="00EA3816">
      <w:pPr>
        <w:jc w:val="center"/>
        <w:rPr>
          <w:b/>
          <w:sz w:val="32"/>
          <w:szCs w:val="32"/>
        </w:rPr>
      </w:pPr>
      <w:r w:rsidRPr="0054175A">
        <w:rPr>
          <w:b/>
          <w:sz w:val="32"/>
          <w:szCs w:val="32"/>
        </w:rPr>
        <w:t>İŞVEREN VEKİLİ BELİRLEME İŞ VE İŞLEM</w:t>
      </w:r>
      <w:r w:rsidR="00E23887">
        <w:rPr>
          <w:b/>
          <w:sz w:val="32"/>
          <w:szCs w:val="32"/>
        </w:rPr>
        <w:t>LERİ</w:t>
      </w:r>
      <w:r w:rsidRPr="0054175A">
        <w:rPr>
          <w:b/>
          <w:sz w:val="32"/>
          <w:szCs w:val="32"/>
        </w:rPr>
        <w:t xml:space="preserve"> </w:t>
      </w:r>
      <w:r w:rsidR="00E23887">
        <w:rPr>
          <w:b/>
          <w:sz w:val="32"/>
          <w:szCs w:val="32"/>
        </w:rPr>
        <w:t>HAKKINDA BİLGİLENDİRME</w:t>
      </w:r>
    </w:p>
    <w:p w:rsidR="00E42C6D" w:rsidRDefault="00EA3816" w:rsidP="00E42C6D">
      <w:pPr>
        <w:pStyle w:val="ListeParagraf"/>
        <w:numPr>
          <w:ilvl w:val="0"/>
          <w:numId w:val="4"/>
        </w:numPr>
        <w:jc w:val="both"/>
        <w:rPr>
          <w:sz w:val="28"/>
          <w:szCs w:val="28"/>
        </w:rPr>
      </w:pPr>
      <w:r w:rsidRPr="00E42C6D">
        <w:rPr>
          <w:sz w:val="28"/>
          <w:szCs w:val="28"/>
        </w:rPr>
        <w:t>Okul/kurumunuzdan öncelikle</w:t>
      </w:r>
      <w:r w:rsidR="00230F7E" w:rsidRPr="00E42C6D">
        <w:rPr>
          <w:sz w:val="28"/>
          <w:szCs w:val="28"/>
        </w:rPr>
        <w:t xml:space="preserve"> işveren vekili olarak bir müdür yardımcısı belirlenecektir.</w:t>
      </w:r>
    </w:p>
    <w:p w:rsidR="00E42C6D" w:rsidRPr="00E42C6D" w:rsidRDefault="00E42C6D" w:rsidP="008C223F">
      <w:pPr>
        <w:pStyle w:val="ListeParagraf"/>
        <w:numPr>
          <w:ilvl w:val="0"/>
          <w:numId w:val="4"/>
        </w:numPr>
        <w:jc w:val="both"/>
        <w:rPr>
          <w:color w:val="000000" w:themeColor="text1"/>
          <w:sz w:val="28"/>
          <w:szCs w:val="28"/>
        </w:rPr>
      </w:pPr>
      <w:r w:rsidRPr="00E42C6D">
        <w:rPr>
          <w:color w:val="000000" w:themeColor="text1"/>
          <w:sz w:val="28"/>
          <w:szCs w:val="28"/>
        </w:rPr>
        <w:t>MEBBİS –İşyeri Sağlık ve Güvenlik Birimi Modülü(MEBBİS-İSGB Modülü)/Kurum Risk Değerlendirme İşlemleri/ Kurum Risk Değerlendirme Ekibi Bilgi Girişi ekranında;</w:t>
      </w:r>
    </w:p>
    <w:p w:rsidR="00E42C6D" w:rsidRPr="00E42C6D" w:rsidRDefault="00E42C6D" w:rsidP="00E42C6D">
      <w:pPr>
        <w:pStyle w:val="ListeParagraf"/>
        <w:ind w:left="644"/>
        <w:jc w:val="both"/>
        <w:rPr>
          <w:color w:val="C45911" w:themeColor="accent2" w:themeShade="BF"/>
          <w:sz w:val="28"/>
          <w:szCs w:val="28"/>
        </w:rPr>
      </w:pPr>
      <w:r w:rsidRPr="00E42C6D">
        <w:rPr>
          <w:b/>
          <w:color w:val="00B0F0"/>
          <w:sz w:val="28"/>
          <w:szCs w:val="28"/>
        </w:rPr>
        <w:t>Kurum İşveren</w:t>
      </w:r>
      <w:r>
        <w:rPr>
          <w:b/>
          <w:color w:val="00B0F0"/>
          <w:sz w:val="28"/>
          <w:szCs w:val="28"/>
        </w:rPr>
        <w:t xml:space="preserve">            : </w:t>
      </w:r>
      <w:r w:rsidRPr="00E42C6D">
        <w:rPr>
          <w:color w:val="C45911" w:themeColor="accent2" w:themeShade="BF"/>
          <w:sz w:val="28"/>
          <w:szCs w:val="28"/>
        </w:rPr>
        <w:t>Okul/Kurum Müdürü</w:t>
      </w:r>
      <w:r w:rsidR="008C223F">
        <w:rPr>
          <w:color w:val="C45911" w:themeColor="accent2" w:themeShade="BF"/>
          <w:sz w:val="28"/>
          <w:szCs w:val="28"/>
        </w:rPr>
        <w:t>(Adı Soyadı)</w:t>
      </w:r>
    </w:p>
    <w:p w:rsidR="00E42C6D" w:rsidRDefault="00E42C6D" w:rsidP="00E42C6D">
      <w:pPr>
        <w:pStyle w:val="ListeParagraf"/>
        <w:ind w:left="644"/>
        <w:jc w:val="both"/>
        <w:rPr>
          <w:b/>
          <w:color w:val="00B0F0"/>
          <w:sz w:val="28"/>
          <w:szCs w:val="28"/>
        </w:rPr>
      </w:pPr>
      <w:r w:rsidRPr="00E42C6D">
        <w:rPr>
          <w:b/>
          <w:color w:val="00B0F0"/>
          <w:sz w:val="28"/>
          <w:szCs w:val="28"/>
        </w:rPr>
        <w:t>Kurum İşveren Vekili</w:t>
      </w:r>
      <w:r>
        <w:rPr>
          <w:b/>
          <w:color w:val="00B0F0"/>
          <w:sz w:val="28"/>
          <w:szCs w:val="28"/>
        </w:rPr>
        <w:t xml:space="preserve"> : </w:t>
      </w:r>
      <w:r w:rsidRPr="00E42C6D">
        <w:rPr>
          <w:color w:val="C45911" w:themeColor="accent2" w:themeShade="BF"/>
          <w:sz w:val="28"/>
          <w:szCs w:val="28"/>
        </w:rPr>
        <w:t>Müdür Yardımcısı</w:t>
      </w:r>
      <w:r w:rsidR="008C223F">
        <w:rPr>
          <w:color w:val="C45911" w:themeColor="accent2" w:themeShade="BF"/>
          <w:sz w:val="28"/>
          <w:szCs w:val="28"/>
        </w:rPr>
        <w:t>(Adı Soyadı)</w:t>
      </w:r>
    </w:p>
    <w:p w:rsidR="00E42C6D" w:rsidRDefault="00E42C6D" w:rsidP="00E42C6D">
      <w:pPr>
        <w:pStyle w:val="ListeParagraf"/>
        <w:ind w:left="644"/>
        <w:jc w:val="both"/>
        <w:rPr>
          <w:color w:val="000000" w:themeColor="text1"/>
          <w:sz w:val="28"/>
          <w:szCs w:val="28"/>
        </w:rPr>
      </w:pPr>
      <w:r w:rsidRPr="00E42C6D">
        <w:rPr>
          <w:color w:val="000000" w:themeColor="text1"/>
          <w:sz w:val="28"/>
          <w:szCs w:val="28"/>
        </w:rPr>
        <w:t>şeklinde giriş yapılacaktır.</w:t>
      </w:r>
    </w:p>
    <w:p w:rsidR="00E42C6D" w:rsidRPr="00E42C6D" w:rsidRDefault="00E42C6D" w:rsidP="00E42C6D">
      <w:pPr>
        <w:pStyle w:val="ListeParagraf"/>
        <w:ind w:left="644"/>
        <w:jc w:val="both"/>
        <w:rPr>
          <w:color w:val="000000" w:themeColor="text1"/>
          <w:sz w:val="12"/>
          <w:szCs w:val="12"/>
        </w:rPr>
      </w:pPr>
    </w:p>
    <w:p w:rsidR="00230F7E" w:rsidRPr="00E42C6D" w:rsidRDefault="00230F7E" w:rsidP="00E42C6D">
      <w:pPr>
        <w:pStyle w:val="ListeParagraf"/>
        <w:ind w:left="644"/>
        <w:jc w:val="both"/>
        <w:rPr>
          <w:sz w:val="28"/>
          <w:szCs w:val="28"/>
        </w:rPr>
      </w:pPr>
      <w:r w:rsidRPr="00E42C6D">
        <w:rPr>
          <w:sz w:val="28"/>
          <w:szCs w:val="28"/>
        </w:rPr>
        <w:t>Okul/kurumunuzda idareci olarak sadece</w:t>
      </w:r>
      <w:r w:rsidR="00E42C6D" w:rsidRPr="00E42C6D">
        <w:rPr>
          <w:sz w:val="28"/>
          <w:szCs w:val="28"/>
        </w:rPr>
        <w:t xml:space="preserve"> </w:t>
      </w:r>
      <w:r w:rsidR="00E42C6D">
        <w:rPr>
          <w:sz w:val="28"/>
          <w:szCs w:val="28"/>
        </w:rPr>
        <w:t xml:space="preserve">okul/kurum </w:t>
      </w:r>
      <w:r w:rsidR="00E42C6D" w:rsidRPr="00E42C6D">
        <w:rPr>
          <w:sz w:val="28"/>
          <w:szCs w:val="28"/>
        </w:rPr>
        <w:t>müdür</w:t>
      </w:r>
      <w:r w:rsidR="00E42C6D">
        <w:rPr>
          <w:sz w:val="28"/>
          <w:szCs w:val="28"/>
        </w:rPr>
        <w:t>ü</w:t>
      </w:r>
      <w:r w:rsidR="00E42C6D" w:rsidRPr="00E42C6D">
        <w:rPr>
          <w:sz w:val="28"/>
          <w:szCs w:val="28"/>
        </w:rPr>
        <w:t>/</w:t>
      </w:r>
      <w:r w:rsidRPr="00E42C6D">
        <w:rPr>
          <w:sz w:val="28"/>
          <w:szCs w:val="28"/>
        </w:rPr>
        <w:t>müdür vekil</w:t>
      </w:r>
      <w:r w:rsidR="00E42C6D" w:rsidRPr="00E42C6D">
        <w:rPr>
          <w:sz w:val="28"/>
          <w:szCs w:val="28"/>
        </w:rPr>
        <w:t>i/</w:t>
      </w:r>
      <w:r w:rsidRPr="00E42C6D">
        <w:rPr>
          <w:sz w:val="28"/>
          <w:szCs w:val="28"/>
        </w:rPr>
        <w:t>müdür yetkili öğret</w:t>
      </w:r>
      <w:r w:rsidRPr="00E42C6D">
        <w:rPr>
          <w:sz w:val="28"/>
          <w:szCs w:val="28"/>
        </w:rPr>
        <w:lastRenderedPageBreak/>
        <w:t>men</w:t>
      </w:r>
      <w:r w:rsidR="00E42C6D">
        <w:rPr>
          <w:sz w:val="28"/>
          <w:szCs w:val="28"/>
        </w:rPr>
        <w:t>i</w:t>
      </w:r>
      <w:r w:rsidRPr="00E42C6D">
        <w:rPr>
          <w:sz w:val="28"/>
          <w:szCs w:val="28"/>
        </w:rPr>
        <w:t xml:space="preserve"> bulunuyorsa, bu kişi </w:t>
      </w:r>
      <w:r w:rsidR="00E42C6D" w:rsidRPr="00E42C6D">
        <w:rPr>
          <w:sz w:val="28"/>
          <w:szCs w:val="28"/>
        </w:rPr>
        <w:t>a</w:t>
      </w:r>
      <w:r w:rsidRPr="00E42C6D">
        <w:rPr>
          <w:sz w:val="28"/>
          <w:szCs w:val="28"/>
        </w:rPr>
        <w:t xml:space="preserve"> işveren ve işveren vekilidir. İşveren veya işveren vekili bilgisi istendiğinde/lazım olduğunda, her ikisi için de aynı isim verilecektir.</w:t>
      </w:r>
    </w:p>
    <w:p w:rsidR="00D747F2" w:rsidRPr="00E42C6D" w:rsidRDefault="00D747F2" w:rsidP="00E42C6D">
      <w:pPr>
        <w:pStyle w:val="ListeParagraf"/>
        <w:ind w:left="644"/>
        <w:jc w:val="both"/>
        <w:rPr>
          <w:color w:val="000000" w:themeColor="text1"/>
          <w:sz w:val="28"/>
          <w:szCs w:val="28"/>
        </w:rPr>
      </w:pPr>
      <w:r w:rsidRPr="00E42C6D">
        <w:rPr>
          <w:b/>
          <w:color w:val="FF0000"/>
          <w:sz w:val="28"/>
          <w:szCs w:val="28"/>
        </w:rPr>
        <w:t xml:space="preserve">Önemli Not: </w:t>
      </w:r>
      <w:r w:rsidRPr="00E42C6D">
        <w:rPr>
          <w:color w:val="000000" w:themeColor="text1"/>
          <w:sz w:val="28"/>
          <w:szCs w:val="28"/>
        </w:rPr>
        <w:t>MEBBİS –İşyeri Sağlık ve Güvenlik Birimi Modülü(MEBBİS-İSGB Modülü)/Kurum Risk Değerlendirme İşlemleri/ Kurum Risk Değerlendirme Ekibi Bilgi Girişi ekranında</w:t>
      </w:r>
      <w:r w:rsidR="00F0525F">
        <w:rPr>
          <w:color w:val="000000" w:themeColor="text1"/>
          <w:sz w:val="28"/>
          <w:szCs w:val="28"/>
        </w:rPr>
        <w:t xml:space="preserve"> kutucuklara</w:t>
      </w:r>
      <w:r w:rsidR="00E42C6D" w:rsidRPr="00E42C6D">
        <w:rPr>
          <w:color w:val="000000" w:themeColor="text1"/>
          <w:sz w:val="28"/>
          <w:szCs w:val="28"/>
        </w:rPr>
        <w:t>;</w:t>
      </w:r>
    </w:p>
    <w:p w:rsidR="00E42C6D" w:rsidRPr="00F0525F" w:rsidRDefault="00E42C6D" w:rsidP="00E42C6D">
      <w:pPr>
        <w:pStyle w:val="ListeParagraf"/>
        <w:ind w:left="644"/>
        <w:jc w:val="both"/>
        <w:rPr>
          <w:b/>
          <w:i/>
          <w:color w:val="00B0F0"/>
          <w:sz w:val="28"/>
          <w:szCs w:val="28"/>
        </w:rPr>
      </w:pPr>
      <w:r>
        <w:rPr>
          <w:b/>
          <w:color w:val="FF0000"/>
          <w:sz w:val="28"/>
          <w:szCs w:val="28"/>
        </w:rPr>
        <w:tab/>
      </w:r>
      <w:r w:rsidRPr="00E42C6D">
        <w:rPr>
          <w:b/>
          <w:color w:val="00B0F0"/>
          <w:sz w:val="28"/>
          <w:szCs w:val="28"/>
        </w:rPr>
        <w:t>Kurum İşveren</w:t>
      </w:r>
      <w:r>
        <w:rPr>
          <w:b/>
          <w:color w:val="00B0F0"/>
          <w:sz w:val="28"/>
          <w:szCs w:val="28"/>
        </w:rPr>
        <w:t xml:space="preserve">            : </w:t>
      </w:r>
      <w:r w:rsidRPr="00F0525F">
        <w:rPr>
          <w:i/>
          <w:color w:val="C45911" w:themeColor="accent2" w:themeShade="BF"/>
          <w:sz w:val="28"/>
          <w:szCs w:val="28"/>
        </w:rPr>
        <w:t>Okul/Kurum Müdürü/Müdür Vekili/Müdür Yetkili Öğretmeni</w:t>
      </w:r>
    </w:p>
    <w:p w:rsidR="00E42C6D" w:rsidRPr="00E42C6D" w:rsidRDefault="00E42C6D" w:rsidP="00E42C6D">
      <w:pPr>
        <w:pStyle w:val="ListeParagraf"/>
        <w:ind w:left="644"/>
        <w:jc w:val="both"/>
        <w:rPr>
          <w:b/>
          <w:color w:val="00B0F0"/>
          <w:sz w:val="28"/>
          <w:szCs w:val="28"/>
        </w:rPr>
      </w:pPr>
      <w:r>
        <w:rPr>
          <w:b/>
          <w:color w:val="00B0F0"/>
          <w:sz w:val="28"/>
          <w:szCs w:val="28"/>
        </w:rPr>
        <w:tab/>
      </w:r>
      <w:r w:rsidRPr="00E42C6D">
        <w:rPr>
          <w:b/>
          <w:color w:val="00B0F0"/>
          <w:sz w:val="28"/>
          <w:szCs w:val="28"/>
        </w:rPr>
        <w:t>Kurum İşveren Vekili</w:t>
      </w:r>
      <w:r>
        <w:rPr>
          <w:b/>
          <w:color w:val="00B0F0"/>
          <w:sz w:val="28"/>
          <w:szCs w:val="28"/>
        </w:rPr>
        <w:t xml:space="preserve"> : </w:t>
      </w:r>
      <w:r w:rsidRPr="00F0525F">
        <w:rPr>
          <w:i/>
          <w:color w:val="C45911" w:themeColor="accent2" w:themeShade="BF"/>
          <w:sz w:val="28"/>
          <w:szCs w:val="28"/>
        </w:rPr>
        <w:t>Okul/Kurum Müdürü/Müdür Vekili/Müdür Yetkili Öğretmeni</w:t>
      </w:r>
    </w:p>
    <w:p w:rsidR="00E42C6D" w:rsidRDefault="00F0525F" w:rsidP="00E42C6D">
      <w:pPr>
        <w:pStyle w:val="ListeParagraf"/>
        <w:ind w:left="644"/>
        <w:jc w:val="both"/>
        <w:rPr>
          <w:color w:val="000000" w:themeColor="text1"/>
          <w:sz w:val="28"/>
          <w:szCs w:val="28"/>
        </w:rPr>
      </w:pPr>
      <w:r>
        <w:rPr>
          <w:color w:val="000000" w:themeColor="text1"/>
          <w:sz w:val="28"/>
          <w:szCs w:val="28"/>
        </w:rPr>
        <w:t xml:space="preserve">şeklinde </w:t>
      </w:r>
      <w:r w:rsidR="00E42C6D" w:rsidRPr="00E42C6D">
        <w:rPr>
          <w:color w:val="000000" w:themeColor="text1"/>
          <w:sz w:val="28"/>
          <w:szCs w:val="28"/>
        </w:rPr>
        <w:t>aynı isim yazılacaktır.</w:t>
      </w:r>
    </w:p>
    <w:p w:rsidR="00F0525F" w:rsidRPr="00F0525F" w:rsidRDefault="00F0525F" w:rsidP="00E42C6D">
      <w:pPr>
        <w:pStyle w:val="ListeParagraf"/>
        <w:ind w:left="644"/>
        <w:jc w:val="both"/>
        <w:rPr>
          <w:color w:val="000000" w:themeColor="text1"/>
          <w:sz w:val="12"/>
          <w:szCs w:val="12"/>
        </w:rPr>
      </w:pPr>
    </w:p>
    <w:p w:rsidR="00E42C6D" w:rsidRDefault="00E42C6D" w:rsidP="00E42C6D">
      <w:pPr>
        <w:pStyle w:val="ListeParagraf"/>
        <w:ind w:left="644"/>
        <w:jc w:val="both"/>
        <w:rPr>
          <w:color w:val="000000" w:themeColor="text1"/>
          <w:sz w:val="28"/>
          <w:szCs w:val="28"/>
        </w:rPr>
      </w:pPr>
      <w:r w:rsidRPr="00E42C6D">
        <w:rPr>
          <w:color w:val="000000" w:themeColor="text1"/>
          <w:sz w:val="28"/>
          <w:szCs w:val="28"/>
        </w:rPr>
        <w:t xml:space="preserve">Okul/kurum müdürü tek imza </w:t>
      </w:r>
      <w:r w:rsidR="00F0525F">
        <w:rPr>
          <w:color w:val="000000" w:themeColor="text1"/>
          <w:sz w:val="28"/>
          <w:szCs w:val="28"/>
        </w:rPr>
        <w:t xml:space="preserve">gereken belgelere işveren </w:t>
      </w:r>
      <w:r w:rsidRPr="00E42C6D">
        <w:rPr>
          <w:color w:val="000000" w:themeColor="text1"/>
          <w:sz w:val="28"/>
          <w:szCs w:val="28"/>
        </w:rPr>
        <w:t>veya işveren</w:t>
      </w:r>
      <w:r w:rsidR="00F0525F">
        <w:rPr>
          <w:color w:val="000000" w:themeColor="text1"/>
          <w:sz w:val="28"/>
          <w:szCs w:val="28"/>
        </w:rPr>
        <w:t xml:space="preserve"> vekili</w:t>
      </w:r>
      <w:r w:rsidRPr="00E42C6D">
        <w:rPr>
          <w:color w:val="000000" w:themeColor="text1"/>
          <w:sz w:val="28"/>
          <w:szCs w:val="28"/>
        </w:rPr>
        <w:t xml:space="preserve"> ünvanıyla imza atabilir</w:t>
      </w:r>
      <w:r w:rsidRPr="00F915CF">
        <w:rPr>
          <w:rFonts w:cstheme="minorHAnsi"/>
          <w:color w:val="000000" w:themeColor="text1"/>
          <w:sz w:val="28"/>
          <w:szCs w:val="28"/>
        </w:rPr>
        <w:t xml:space="preserve">. </w:t>
      </w:r>
      <w:r w:rsidR="00F0525F" w:rsidRPr="00F915CF">
        <w:rPr>
          <w:rFonts w:cstheme="minorHAnsi"/>
          <w:color w:val="000000" w:themeColor="text1"/>
          <w:sz w:val="28"/>
          <w:szCs w:val="28"/>
        </w:rPr>
        <w:t>İki imza gerektiğine</w:t>
      </w:r>
      <w:r w:rsidR="00F0525F">
        <w:rPr>
          <w:rFonts w:cstheme="minorHAnsi"/>
          <w:color w:val="000000" w:themeColor="text1"/>
          <w:sz w:val="24"/>
          <w:szCs w:val="24"/>
        </w:rPr>
        <w:t xml:space="preserve"> </w:t>
      </w:r>
      <w:r w:rsidR="00F0525F" w:rsidRPr="00F0525F">
        <w:rPr>
          <w:rFonts w:cstheme="minorHAnsi"/>
          <w:color w:val="000000" w:themeColor="text1"/>
          <w:sz w:val="28"/>
          <w:szCs w:val="28"/>
        </w:rPr>
        <w:t>İşveren olarak</w:t>
      </w:r>
      <w:r w:rsidR="00F0525F">
        <w:rPr>
          <w:rFonts w:cstheme="minorHAnsi"/>
          <w:color w:val="000000" w:themeColor="text1"/>
          <w:sz w:val="28"/>
          <w:szCs w:val="28"/>
        </w:rPr>
        <w:t xml:space="preserve"> </w:t>
      </w:r>
      <w:r w:rsidR="00F0525F" w:rsidRPr="00F0525F">
        <w:rPr>
          <w:color w:val="000000" w:themeColor="text1"/>
          <w:sz w:val="28"/>
          <w:szCs w:val="28"/>
        </w:rPr>
        <w:t xml:space="preserve">Okul/Kurum </w:t>
      </w:r>
      <w:r w:rsidR="00F0525F" w:rsidRPr="00F0525F">
        <w:rPr>
          <w:color w:val="000000" w:themeColor="text1"/>
          <w:sz w:val="28"/>
          <w:szCs w:val="28"/>
        </w:rPr>
        <w:lastRenderedPageBreak/>
        <w:t>Müdürü</w:t>
      </w:r>
      <w:r w:rsidR="00F0525F">
        <w:rPr>
          <w:color w:val="000000" w:themeColor="text1"/>
          <w:sz w:val="28"/>
          <w:szCs w:val="28"/>
        </w:rPr>
        <w:t>, işveren vekili olarak Okul/Kurum Müdür Yardımcısı imzalayacaktır.</w:t>
      </w:r>
    </w:p>
    <w:p w:rsidR="00F0525F" w:rsidRPr="00F0525F" w:rsidRDefault="00F0525F" w:rsidP="00E42C6D">
      <w:pPr>
        <w:pStyle w:val="ListeParagraf"/>
        <w:ind w:left="644"/>
        <w:jc w:val="both"/>
        <w:rPr>
          <w:rFonts w:cstheme="minorHAnsi"/>
          <w:color w:val="000000" w:themeColor="text1"/>
          <w:sz w:val="12"/>
          <w:szCs w:val="12"/>
        </w:rPr>
      </w:pPr>
    </w:p>
    <w:p w:rsidR="00E42C6D" w:rsidRPr="00E42C6D" w:rsidRDefault="00E42C6D" w:rsidP="00E42C6D">
      <w:pPr>
        <w:pStyle w:val="ListeParagraf"/>
        <w:ind w:left="644"/>
        <w:jc w:val="both"/>
        <w:rPr>
          <w:rFonts w:eastAsia="ヒラギノ明朝 Pro W3" w:cstheme="minorHAnsi"/>
          <w:sz w:val="28"/>
          <w:szCs w:val="28"/>
          <w:lang w:eastAsia="tr-TR"/>
        </w:rPr>
      </w:pPr>
      <w:r w:rsidRPr="00E42C6D">
        <w:rPr>
          <w:rFonts w:cstheme="minorHAnsi"/>
          <w:i/>
          <w:color w:val="000000" w:themeColor="text1"/>
          <w:sz w:val="24"/>
          <w:szCs w:val="24"/>
        </w:rPr>
        <w:t>“</w:t>
      </w:r>
      <w:r w:rsidRPr="00E42C6D">
        <w:rPr>
          <w:rFonts w:eastAsia="ヒラギノ明朝 Pro W3" w:cstheme="minorHAnsi"/>
          <w:i/>
          <w:sz w:val="28"/>
          <w:szCs w:val="28"/>
          <w:lang w:eastAsia="tr-TR"/>
        </w:rPr>
        <w:t>İşveren adına hareket eden, işin ve işyerinin yönetiminde görev alan işveren vekilleri, bu Kanunun uygulanması bakımından işveren sayılır</w:t>
      </w:r>
      <w:r w:rsidRPr="00E42C6D">
        <w:rPr>
          <w:rFonts w:eastAsia="ヒラギノ明朝 Pro W3" w:cstheme="minorHAnsi"/>
          <w:sz w:val="28"/>
          <w:szCs w:val="28"/>
          <w:lang w:eastAsia="tr-TR"/>
        </w:rPr>
        <w:t>.</w:t>
      </w:r>
      <w:r w:rsidRPr="00E42C6D">
        <w:rPr>
          <w:rFonts w:eastAsia="ヒラギノ明朝 Pro W3" w:cstheme="minorHAnsi"/>
          <w:i/>
          <w:sz w:val="28"/>
          <w:szCs w:val="28"/>
          <w:lang w:eastAsia="tr-TR"/>
        </w:rPr>
        <w:t>”</w:t>
      </w:r>
      <w:r>
        <w:rPr>
          <w:rFonts w:eastAsia="ヒラギノ明朝 Pro W3" w:cstheme="minorHAnsi"/>
          <w:sz w:val="28"/>
          <w:szCs w:val="28"/>
          <w:lang w:eastAsia="tr-TR"/>
        </w:rPr>
        <w:t>[</w:t>
      </w:r>
      <w:r w:rsidRPr="00E42C6D">
        <w:rPr>
          <w:rFonts w:eastAsia="ヒラギノ明朝 Pro W3" w:cstheme="minorHAnsi"/>
          <w:sz w:val="28"/>
          <w:szCs w:val="28"/>
          <w:lang w:eastAsia="tr-TR"/>
        </w:rPr>
        <w:t>6331 sayılı İş Sağlığı ve Güvenliği Kanunu</w:t>
      </w:r>
      <w:r>
        <w:rPr>
          <w:rFonts w:eastAsia="ヒラギノ明朝 Pro W3" w:cstheme="minorHAnsi"/>
          <w:sz w:val="28"/>
          <w:szCs w:val="28"/>
          <w:lang w:eastAsia="tr-TR"/>
        </w:rPr>
        <w:t>, Madde 3, (2)]</w:t>
      </w:r>
    </w:p>
    <w:p w:rsidR="00E42C6D" w:rsidRPr="00E42C6D" w:rsidRDefault="00E42C6D" w:rsidP="00E42C6D">
      <w:pPr>
        <w:autoSpaceDE w:val="0"/>
        <w:autoSpaceDN w:val="0"/>
        <w:adjustRightInd w:val="0"/>
        <w:spacing w:after="0" w:line="240" w:lineRule="auto"/>
        <w:ind w:firstLine="644"/>
        <w:jc w:val="both"/>
        <w:rPr>
          <w:rFonts w:cstheme="minorHAnsi"/>
          <w:i/>
          <w:sz w:val="28"/>
          <w:szCs w:val="28"/>
        </w:rPr>
      </w:pPr>
      <w:r w:rsidRPr="00E42C6D">
        <w:rPr>
          <w:rFonts w:cstheme="minorHAnsi"/>
          <w:i/>
          <w:sz w:val="28"/>
          <w:szCs w:val="28"/>
        </w:rPr>
        <w:t>“Örneğin:</w:t>
      </w:r>
    </w:p>
    <w:p w:rsidR="00E42C6D" w:rsidRPr="00E42C6D" w:rsidRDefault="00E42C6D" w:rsidP="00E42C6D">
      <w:pPr>
        <w:autoSpaceDE w:val="0"/>
        <w:autoSpaceDN w:val="0"/>
        <w:adjustRightInd w:val="0"/>
        <w:spacing w:line="240" w:lineRule="auto"/>
        <w:ind w:left="644"/>
        <w:jc w:val="both"/>
        <w:rPr>
          <w:rFonts w:cstheme="minorHAnsi"/>
          <w:i/>
          <w:sz w:val="28"/>
          <w:szCs w:val="28"/>
        </w:rPr>
      </w:pPr>
      <w:r w:rsidRPr="00E42C6D">
        <w:rPr>
          <w:rFonts w:cstheme="minorHAnsi"/>
          <w:i/>
          <w:sz w:val="28"/>
          <w:szCs w:val="28"/>
        </w:rPr>
        <w:t xml:space="preserve">Gerek 6331 sayılı İş Sağlığı ve Güvenliği Kanununda, gerekse 4857 sayılı İş Kanununda işveren kavramı açık bir biçimde tanımlanmıştır, bu tanım çerçevesinde tek başına tüzel kişiliği bulunmayan ve Devlet tüzel kişiliğinin bir parçası olan Çalışma ve Sosyal Güvenlik </w:t>
      </w:r>
      <w:r w:rsidRPr="00E42C6D">
        <w:rPr>
          <w:rFonts w:cstheme="minorHAnsi"/>
          <w:i/>
          <w:sz w:val="28"/>
          <w:szCs w:val="28"/>
          <w:u w:val="thick" w:color="FF0000"/>
        </w:rPr>
        <w:t>Bakanlığı</w:t>
      </w:r>
      <w:r w:rsidRPr="00E42C6D">
        <w:rPr>
          <w:rFonts w:cstheme="minorHAnsi"/>
          <w:i/>
          <w:sz w:val="28"/>
          <w:szCs w:val="28"/>
        </w:rPr>
        <w:t xml:space="preserve"> </w:t>
      </w:r>
      <w:r w:rsidRPr="00E42C6D">
        <w:rPr>
          <w:rFonts w:cstheme="minorHAnsi"/>
          <w:i/>
          <w:color w:val="FF0000"/>
          <w:sz w:val="28"/>
          <w:szCs w:val="28"/>
        </w:rPr>
        <w:t>işveren</w:t>
      </w:r>
      <w:r w:rsidRPr="00E42C6D">
        <w:rPr>
          <w:rFonts w:cstheme="minorHAnsi"/>
          <w:i/>
          <w:sz w:val="28"/>
          <w:szCs w:val="28"/>
        </w:rPr>
        <w:t xml:space="preserve"> olarak kabul edilecek,. 6331 sayılı Kanunun uygulanması bakımından ise, Bakanlık teşkilatını temsile ve bütününü sevk ve idareye yetkili, Bakanlık teşkilatının en üst amiri </w:t>
      </w:r>
      <w:r w:rsidRPr="00E42C6D">
        <w:rPr>
          <w:rFonts w:cstheme="minorHAnsi"/>
          <w:i/>
          <w:sz w:val="28"/>
          <w:szCs w:val="28"/>
        </w:rPr>
        <w:lastRenderedPageBreak/>
        <w:t xml:space="preserve">olan </w:t>
      </w:r>
      <w:r w:rsidRPr="00E42C6D">
        <w:rPr>
          <w:rFonts w:cstheme="minorHAnsi"/>
          <w:i/>
          <w:sz w:val="28"/>
          <w:szCs w:val="28"/>
          <w:u w:val="thick" w:color="FF0000"/>
        </w:rPr>
        <w:t>‘Bakan’</w:t>
      </w:r>
      <w:r w:rsidRPr="00E42C6D">
        <w:rPr>
          <w:rFonts w:cstheme="minorHAnsi"/>
          <w:i/>
          <w:sz w:val="28"/>
          <w:szCs w:val="28"/>
        </w:rPr>
        <w:t xml:space="preserve"> ile bakanın emrinde ve onun yardımcısı olup Bakanlık hizmetlerini Bakan adına, Bakanın direktif ve emirleri yönünde mevzuat hükümlerine uygun olarak düzenlemek ve yürütmekle yükümlü olan ‘</w:t>
      </w:r>
      <w:r w:rsidRPr="00E42C6D">
        <w:rPr>
          <w:rFonts w:cstheme="minorHAnsi"/>
          <w:i/>
          <w:sz w:val="28"/>
          <w:szCs w:val="28"/>
          <w:u w:val="thick" w:color="FF0000"/>
        </w:rPr>
        <w:t>Müsteşar</w:t>
      </w:r>
      <w:r w:rsidRPr="00E42C6D">
        <w:rPr>
          <w:rFonts w:cstheme="minorHAnsi"/>
          <w:i/>
          <w:sz w:val="28"/>
          <w:szCs w:val="28"/>
        </w:rPr>
        <w:t xml:space="preserve">’ın Bakanlık merkez teşkilatının bütününde </w:t>
      </w:r>
      <w:r w:rsidRPr="00E42C6D">
        <w:rPr>
          <w:rFonts w:cstheme="minorHAnsi"/>
          <w:i/>
          <w:color w:val="FF0000"/>
          <w:sz w:val="28"/>
          <w:szCs w:val="28"/>
        </w:rPr>
        <w:t>işveren vekili</w:t>
      </w:r>
      <w:r w:rsidRPr="00E42C6D">
        <w:rPr>
          <w:rFonts w:cstheme="minorHAnsi"/>
          <w:i/>
          <w:sz w:val="28"/>
          <w:szCs w:val="28"/>
        </w:rPr>
        <w:t>, ‘Diğer Yöneticiler’in de kendi sorumluluk alanlarında Devlet tüzel kişiliği adına hareket ederek işin ve işyerinin yönetimine katıldıklarından sorumluluk alanlarıyla sınırlı olmak üzere işveren vekilidirler.</w:t>
      </w:r>
    </w:p>
    <w:p w:rsidR="00E42C6D" w:rsidRDefault="00E42C6D" w:rsidP="008C223F">
      <w:pPr>
        <w:autoSpaceDE w:val="0"/>
        <w:autoSpaceDN w:val="0"/>
        <w:adjustRightInd w:val="0"/>
        <w:spacing w:line="240" w:lineRule="auto"/>
        <w:ind w:left="644"/>
        <w:jc w:val="both"/>
        <w:rPr>
          <w:rFonts w:eastAsia="ヒラギノ明朝 Pro W3" w:cstheme="minorHAnsi"/>
          <w:sz w:val="28"/>
          <w:szCs w:val="28"/>
          <w:lang w:eastAsia="tr-TR"/>
        </w:rPr>
      </w:pPr>
      <w:r w:rsidRPr="00E42C6D">
        <w:rPr>
          <w:rFonts w:cstheme="minorHAnsi"/>
          <w:i/>
          <w:color w:val="000000"/>
          <w:sz w:val="28"/>
          <w:szCs w:val="28"/>
        </w:rPr>
        <w:t xml:space="preserve">Diğer merkez birimleri/ kurum/kuruluşlarda da yukarıda verilen örnekte olduğu gibi en üst yönetici, diğer bir deyişle birim/kurum/ kuruluşun tamamında sevk ve idare yetkisi bulunanlar bu kurum ve kuruluşların bütününe yönelik işveren vekili, diğer kademedeki yöneticiler de kendi yetki ve görev alanlarıyla sınırlı olmak üzere işveren vekili olarak </w:t>
      </w:r>
      <w:r w:rsidRPr="00E42C6D">
        <w:rPr>
          <w:rFonts w:cstheme="minorHAnsi"/>
          <w:i/>
          <w:color w:val="000000"/>
          <w:sz w:val="28"/>
          <w:szCs w:val="28"/>
        </w:rPr>
        <w:lastRenderedPageBreak/>
        <w:t>sorumlu olacaklardır”</w:t>
      </w:r>
      <w:r w:rsidRPr="00E42C6D">
        <w:rPr>
          <w:rFonts w:eastAsia="ヒラギノ明朝 Pro W3" w:cstheme="minorHAnsi"/>
          <w:sz w:val="28"/>
          <w:szCs w:val="28"/>
          <w:lang w:eastAsia="tr-TR"/>
        </w:rPr>
        <w:t xml:space="preserve"> </w:t>
      </w:r>
      <w:r>
        <w:rPr>
          <w:rFonts w:eastAsia="ヒラギノ明朝 Pro W3" w:cstheme="minorHAnsi"/>
          <w:sz w:val="28"/>
          <w:szCs w:val="28"/>
          <w:lang w:eastAsia="tr-TR"/>
        </w:rPr>
        <w:t>[</w:t>
      </w:r>
      <w:r w:rsidRPr="00E42C6D">
        <w:rPr>
          <w:rFonts w:cstheme="minorHAnsi"/>
          <w:snapToGrid w:val="0"/>
          <w:color w:val="000000"/>
          <w:sz w:val="28"/>
          <w:szCs w:val="28"/>
        </w:rPr>
        <w:t xml:space="preserve">ÇSGB </w:t>
      </w:r>
      <w:r w:rsidRPr="00E42C6D">
        <w:rPr>
          <w:rFonts w:cstheme="minorHAnsi"/>
          <w:sz w:val="28"/>
          <w:szCs w:val="28"/>
        </w:rPr>
        <w:t>Kamuda İş Sağlığı ve Güvenliği Rehberi(Ekim 2016)</w:t>
      </w:r>
      <w:r w:rsidRPr="00E42C6D">
        <w:rPr>
          <w:rFonts w:eastAsia="ヒラギノ明朝 Pro W3" w:cstheme="minorHAnsi"/>
          <w:sz w:val="28"/>
          <w:szCs w:val="28"/>
          <w:lang w:eastAsia="tr-TR"/>
        </w:rPr>
        <w:t xml:space="preserve">, </w:t>
      </w:r>
      <w:r w:rsidR="00F0525F">
        <w:rPr>
          <w:rFonts w:eastAsia="ヒラギノ明朝 Pro W3" w:cstheme="minorHAnsi"/>
          <w:sz w:val="28"/>
          <w:szCs w:val="28"/>
          <w:lang w:eastAsia="tr-TR"/>
        </w:rPr>
        <w:t>s.7</w:t>
      </w:r>
      <w:r>
        <w:rPr>
          <w:rFonts w:eastAsia="ヒラギノ明朝 Pro W3" w:cstheme="minorHAnsi"/>
          <w:sz w:val="28"/>
          <w:szCs w:val="28"/>
          <w:lang w:eastAsia="tr-TR"/>
        </w:rPr>
        <w:t>]</w:t>
      </w:r>
    </w:p>
    <w:p w:rsidR="008C223F" w:rsidRDefault="008C223F" w:rsidP="008C223F">
      <w:pPr>
        <w:pStyle w:val="ListeParagraf"/>
        <w:numPr>
          <w:ilvl w:val="0"/>
          <w:numId w:val="4"/>
        </w:numPr>
        <w:autoSpaceDE w:val="0"/>
        <w:autoSpaceDN w:val="0"/>
        <w:adjustRightInd w:val="0"/>
        <w:spacing w:after="0" w:line="240" w:lineRule="auto"/>
        <w:jc w:val="both"/>
        <w:rPr>
          <w:rFonts w:cstheme="minorHAnsi"/>
          <w:sz w:val="28"/>
          <w:szCs w:val="28"/>
        </w:rPr>
      </w:pPr>
      <w:r>
        <w:rPr>
          <w:rFonts w:cstheme="minorHAnsi"/>
          <w:sz w:val="28"/>
          <w:szCs w:val="28"/>
        </w:rPr>
        <w:t xml:space="preserve">İşveren vekili olarak görevlendirilen müdür yardımcısına </w:t>
      </w:r>
      <w:r w:rsidR="0054175A">
        <w:rPr>
          <w:rFonts w:cstheme="minorHAnsi"/>
          <w:sz w:val="28"/>
          <w:szCs w:val="28"/>
        </w:rPr>
        <w:t>İşveren Vekili Görevlendirme Yazısı(Ek-3)</w:t>
      </w:r>
      <w:r>
        <w:rPr>
          <w:rFonts w:cstheme="minorHAnsi"/>
          <w:sz w:val="28"/>
          <w:szCs w:val="28"/>
        </w:rPr>
        <w:t xml:space="preserve"> bu tebliğ edilmelidir.</w:t>
      </w:r>
      <w:r w:rsidR="00476774">
        <w:rPr>
          <w:rFonts w:cstheme="minorHAnsi"/>
          <w:sz w:val="28"/>
          <w:szCs w:val="28"/>
        </w:rPr>
        <w:t xml:space="preserve"> Tebligat işlemleri usul ve esaslarına uygun yerine getirilmelidir. </w:t>
      </w:r>
      <w:r>
        <w:rPr>
          <w:rFonts w:cstheme="minorHAnsi"/>
          <w:sz w:val="28"/>
          <w:szCs w:val="28"/>
        </w:rPr>
        <w:t xml:space="preserve"> </w:t>
      </w:r>
      <w:r w:rsidR="0054175A">
        <w:rPr>
          <w:rFonts w:cstheme="minorHAnsi"/>
          <w:sz w:val="28"/>
          <w:szCs w:val="28"/>
        </w:rPr>
        <w:t>O</w:t>
      </w:r>
      <w:r>
        <w:rPr>
          <w:rFonts w:cstheme="minorHAnsi"/>
          <w:sz w:val="28"/>
          <w:szCs w:val="28"/>
        </w:rPr>
        <w:t>naylı bir örneği</w:t>
      </w:r>
      <w:r w:rsidR="0054175A">
        <w:rPr>
          <w:rFonts w:cstheme="minorHAnsi"/>
          <w:sz w:val="28"/>
          <w:szCs w:val="28"/>
        </w:rPr>
        <w:t xml:space="preserve">, </w:t>
      </w:r>
      <w:r w:rsidR="0054175A" w:rsidRPr="0054175A">
        <w:rPr>
          <w:rFonts w:cstheme="minorHAnsi"/>
          <w:sz w:val="28"/>
          <w:szCs w:val="28"/>
        </w:rPr>
        <w:t>İşveren Vekili Şahsi Bilgi Formu</w:t>
      </w:r>
      <w:r w:rsidR="0054175A">
        <w:rPr>
          <w:rFonts w:cstheme="minorHAnsi"/>
          <w:sz w:val="28"/>
          <w:szCs w:val="28"/>
        </w:rPr>
        <w:t xml:space="preserve"> (Ek-1)’le birlikte</w:t>
      </w:r>
      <w:r>
        <w:rPr>
          <w:rFonts w:cstheme="minorHAnsi"/>
          <w:sz w:val="28"/>
          <w:szCs w:val="28"/>
        </w:rPr>
        <w:t xml:space="preserve"> DYS’den </w:t>
      </w:r>
      <w:r w:rsidR="0054175A">
        <w:rPr>
          <w:rFonts w:cstheme="minorHAnsi"/>
          <w:sz w:val="28"/>
          <w:szCs w:val="28"/>
        </w:rPr>
        <w:t>İlçe Mill</w:t>
      </w:r>
      <w:r w:rsidR="00E23887">
        <w:rPr>
          <w:rFonts w:cstheme="minorHAnsi"/>
          <w:sz w:val="28"/>
          <w:szCs w:val="28"/>
        </w:rPr>
        <w:t>i Eğitim Müdürlüğü, İş Sağlığı v</w:t>
      </w:r>
      <w:r w:rsidR="0054175A">
        <w:rPr>
          <w:rFonts w:cstheme="minorHAnsi"/>
          <w:sz w:val="28"/>
          <w:szCs w:val="28"/>
        </w:rPr>
        <w:t>e Güvenliği Bürosu’na</w:t>
      </w:r>
      <w:r>
        <w:rPr>
          <w:rFonts w:cstheme="minorHAnsi"/>
          <w:sz w:val="28"/>
          <w:szCs w:val="28"/>
        </w:rPr>
        <w:t xml:space="preserve"> gönderilecektir. Onaylı b</w:t>
      </w:r>
      <w:r w:rsidR="0054175A">
        <w:rPr>
          <w:rFonts w:cstheme="minorHAnsi"/>
          <w:sz w:val="28"/>
          <w:szCs w:val="28"/>
        </w:rPr>
        <w:t>irer örnekleri</w:t>
      </w:r>
      <w:r>
        <w:rPr>
          <w:rFonts w:cstheme="minorHAnsi"/>
          <w:sz w:val="28"/>
          <w:szCs w:val="28"/>
        </w:rPr>
        <w:t xml:space="preserve"> de İSG Klasörü’nüzde saklanacaktır.</w:t>
      </w:r>
    </w:p>
    <w:p w:rsidR="009D6D28" w:rsidRDefault="009D6D28" w:rsidP="00476774">
      <w:pPr>
        <w:pStyle w:val="ListeParagraf"/>
        <w:autoSpaceDE w:val="0"/>
        <w:autoSpaceDN w:val="0"/>
        <w:adjustRightInd w:val="0"/>
        <w:spacing w:line="240" w:lineRule="auto"/>
        <w:ind w:left="644"/>
        <w:jc w:val="both"/>
        <w:rPr>
          <w:rFonts w:cstheme="minorHAnsi"/>
          <w:sz w:val="28"/>
          <w:szCs w:val="28"/>
        </w:rPr>
      </w:pPr>
      <w:r>
        <w:rPr>
          <w:rFonts w:cstheme="minorHAnsi"/>
          <w:sz w:val="28"/>
          <w:szCs w:val="28"/>
        </w:rPr>
        <w:t>Değişiklik söz konusu olduğundan aynı işlem</w:t>
      </w:r>
      <w:r w:rsidR="0054175A">
        <w:rPr>
          <w:rFonts w:cstheme="minorHAnsi"/>
          <w:sz w:val="28"/>
          <w:szCs w:val="28"/>
        </w:rPr>
        <w:t>ler</w:t>
      </w:r>
      <w:r>
        <w:rPr>
          <w:rFonts w:cstheme="minorHAnsi"/>
          <w:sz w:val="28"/>
          <w:szCs w:val="28"/>
        </w:rPr>
        <w:t xml:space="preserve"> tek</w:t>
      </w:r>
      <w:r w:rsidR="0054175A">
        <w:rPr>
          <w:rFonts w:cstheme="minorHAnsi"/>
          <w:sz w:val="28"/>
          <w:szCs w:val="28"/>
        </w:rPr>
        <w:t>r</w:t>
      </w:r>
      <w:r>
        <w:rPr>
          <w:rFonts w:cstheme="minorHAnsi"/>
          <w:sz w:val="28"/>
          <w:szCs w:val="28"/>
        </w:rPr>
        <w:t xml:space="preserve">arlanacaktır. </w:t>
      </w:r>
    </w:p>
    <w:p w:rsidR="00476774" w:rsidRPr="00476774" w:rsidRDefault="00476774" w:rsidP="00476774">
      <w:pPr>
        <w:pStyle w:val="ListeParagraf"/>
        <w:autoSpaceDE w:val="0"/>
        <w:autoSpaceDN w:val="0"/>
        <w:adjustRightInd w:val="0"/>
        <w:spacing w:line="240" w:lineRule="auto"/>
        <w:ind w:left="644"/>
        <w:jc w:val="both"/>
        <w:rPr>
          <w:rFonts w:cstheme="minorHAnsi"/>
          <w:sz w:val="12"/>
          <w:szCs w:val="12"/>
        </w:rPr>
      </w:pPr>
    </w:p>
    <w:p w:rsidR="00476774" w:rsidRPr="00CD2D4F" w:rsidRDefault="00476774" w:rsidP="00476774">
      <w:pPr>
        <w:pStyle w:val="ListeParagraf"/>
        <w:numPr>
          <w:ilvl w:val="0"/>
          <w:numId w:val="4"/>
        </w:numPr>
        <w:autoSpaceDE w:val="0"/>
        <w:autoSpaceDN w:val="0"/>
        <w:adjustRightInd w:val="0"/>
        <w:spacing w:after="0" w:line="240" w:lineRule="auto"/>
        <w:jc w:val="both"/>
        <w:rPr>
          <w:rFonts w:cstheme="minorHAnsi"/>
          <w:sz w:val="28"/>
          <w:szCs w:val="28"/>
        </w:rPr>
      </w:pPr>
      <w:r w:rsidRPr="00E42C6D">
        <w:rPr>
          <w:sz w:val="28"/>
          <w:szCs w:val="28"/>
        </w:rPr>
        <w:t xml:space="preserve">Okul/kurumunuzda idareci olarak sadece </w:t>
      </w:r>
      <w:r>
        <w:rPr>
          <w:sz w:val="28"/>
          <w:szCs w:val="28"/>
        </w:rPr>
        <w:t xml:space="preserve">okul/kurum </w:t>
      </w:r>
      <w:r w:rsidRPr="00E42C6D">
        <w:rPr>
          <w:sz w:val="28"/>
          <w:szCs w:val="28"/>
        </w:rPr>
        <w:t>müdür</w:t>
      </w:r>
      <w:r>
        <w:rPr>
          <w:sz w:val="28"/>
          <w:szCs w:val="28"/>
        </w:rPr>
        <w:t>ü</w:t>
      </w:r>
      <w:r w:rsidRPr="00E42C6D">
        <w:rPr>
          <w:sz w:val="28"/>
          <w:szCs w:val="28"/>
        </w:rPr>
        <w:t>/müdür vekili/müdür yetkili öğretmen</w:t>
      </w:r>
      <w:r>
        <w:rPr>
          <w:sz w:val="28"/>
          <w:szCs w:val="28"/>
        </w:rPr>
        <w:t>i</w:t>
      </w:r>
      <w:r w:rsidRPr="00E42C6D">
        <w:rPr>
          <w:sz w:val="28"/>
          <w:szCs w:val="28"/>
        </w:rPr>
        <w:t xml:space="preserve"> bulunuyorsa</w:t>
      </w:r>
      <w:r>
        <w:rPr>
          <w:sz w:val="28"/>
          <w:szCs w:val="28"/>
        </w:rPr>
        <w:t xml:space="preserve"> işveren vekili görevlendirme iş ve işlemleri yapılmayacaktır.</w:t>
      </w:r>
    </w:p>
    <w:p w:rsidR="00CD2D4F" w:rsidRDefault="00CD2D4F" w:rsidP="00476774">
      <w:pPr>
        <w:pStyle w:val="ListeParagraf"/>
        <w:numPr>
          <w:ilvl w:val="0"/>
          <w:numId w:val="4"/>
        </w:numPr>
        <w:autoSpaceDE w:val="0"/>
        <w:autoSpaceDN w:val="0"/>
        <w:adjustRightInd w:val="0"/>
        <w:spacing w:after="0" w:line="240" w:lineRule="auto"/>
        <w:jc w:val="both"/>
        <w:rPr>
          <w:rFonts w:cstheme="minorHAnsi"/>
          <w:sz w:val="28"/>
          <w:szCs w:val="28"/>
        </w:rPr>
      </w:pPr>
      <w:r>
        <w:rPr>
          <w:sz w:val="28"/>
          <w:szCs w:val="28"/>
        </w:rPr>
        <w:lastRenderedPageBreak/>
        <w:t xml:space="preserve">İşveren vekili değişikliği olduğu halde bu prosedüre göre ekleriyle </w:t>
      </w:r>
      <w:r>
        <w:rPr>
          <w:rFonts w:cstheme="minorHAnsi"/>
          <w:sz w:val="28"/>
          <w:szCs w:val="28"/>
        </w:rPr>
        <w:t>DYS’den İlçe Milli Eğitim Müdürlüğü, İş Sağlığı ve Güvenliği Bürosu’na gönderilmemesi ve MEBBİS-İSGB Modülünden 3(üç) gün içinde bilgilerin güncellenmemesinden doğacak idari ve hukuki durumlardan işveren(okul/kurum müdürü) sorumlu olacaktır.</w:t>
      </w:r>
    </w:p>
    <w:p w:rsidR="009B42C2" w:rsidRPr="008C223F" w:rsidRDefault="009B42C2" w:rsidP="00476774">
      <w:pPr>
        <w:pStyle w:val="ListeParagraf"/>
        <w:numPr>
          <w:ilvl w:val="0"/>
          <w:numId w:val="4"/>
        </w:numPr>
        <w:autoSpaceDE w:val="0"/>
        <w:autoSpaceDN w:val="0"/>
        <w:adjustRightInd w:val="0"/>
        <w:spacing w:after="0" w:line="240" w:lineRule="auto"/>
        <w:jc w:val="both"/>
        <w:rPr>
          <w:rFonts w:cstheme="minorHAnsi"/>
          <w:sz w:val="28"/>
          <w:szCs w:val="28"/>
        </w:rPr>
      </w:pPr>
      <w:r>
        <w:rPr>
          <w:rFonts w:cstheme="minorHAnsi"/>
          <w:sz w:val="28"/>
          <w:szCs w:val="28"/>
        </w:rPr>
        <w:t>Formlardaki  resmi yazı başlık bilgileri, üst bilgi, alt bilgileri okul/kurumlarınıza göre düzenleyiniz.</w:t>
      </w:r>
    </w:p>
    <w:p w:rsidR="008C223F" w:rsidRPr="008C223F" w:rsidRDefault="008C223F" w:rsidP="00E42C6D">
      <w:pPr>
        <w:autoSpaceDE w:val="0"/>
        <w:autoSpaceDN w:val="0"/>
        <w:adjustRightInd w:val="0"/>
        <w:spacing w:after="0" w:line="240" w:lineRule="auto"/>
        <w:ind w:left="644"/>
        <w:jc w:val="both"/>
        <w:rPr>
          <w:rFonts w:eastAsia="ヒラギノ明朝 Pro W3" w:cstheme="minorHAnsi"/>
          <w:sz w:val="28"/>
          <w:szCs w:val="28"/>
          <w:lang w:eastAsia="tr-TR"/>
        </w:rPr>
      </w:pPr>
    </w:p>
    <w:p w:rsidR="008C223F" w:rsidRPr="00CD2D4F" w:rsidRDefault="00E23887" w:rsidP="00E23887">
      <w:pPr>
        <w:autoSpaceDE w:val="0"/>
        <w:autoSpaceDN w:val="0"/>
        <w:adjustRightInd w:val="0"/>
        <w:spacing w:after="0" w:line="240" w:lineRule="auto"/>
        <w:ind w:firstLine="644"/>
        <w:jc w:val="both"/>
        <w:rPr>
          <w:b/>
          <w:color w:val="FF0000"/>
          <w:sz w:val="32"/>
          <w:szCs w:val="32"/>
        </w:rPr>
      </w:pPr>
      <w:r w:rsidRPr="00CD2D4F">
        <w:rPr>
          <w:b/>
          <w:color w:val="FF0000"/>
          <w:sz w:val="32"/>
          <w:szCs w:val="32"/>
        </w:rPr>
        <w:t>İŞVEREN VEKİLİ BELİRLEME İŞ AKIŞI:</w:t>
      </w:r>
    </w:p>
    <w:p w:rsidR="00E23887" w:rsidRDefault="00E23887" w:rsidP="00E23887">
      <w:pPr>
        <w:pStyle w:val="ListeParagraf"/>
        <w:numPr>
          <w:ilvl w:val="0"/>
          <w:numId w:val="5"/>
        </w:numPr>
        <w:jc w:val="both"/>
        <w:rPr>
          <w:sz w:val="28"/>
          <w:szCs w:val="28"/>
        </w:rPr>
      </w:pPr>
      <w:r>
        <w:rPr>
          <w:sz w:val="28"/>
          <w:szCs w:val="28"/>
        </w:rPr>
        <w:t>İ</w:t>
      </w:r>
      <w:r w:rsidRPr="00E42C6D">
        <w:rPr>
          <w:sz w:val="28"/>
          <w:szCs w:val="28"/>
        </w:rPr>
        <w:t>şveren vekili olarak bir m</w:t>
      </w:r>
      <w:r>
        <w:rPr>
          <w:sz w:val="28"/>
          <w:szCs w:val="28"/>
        </w:rPr>
        <w:t>üdür yardımcısı belirlenir.</w:t>
      </w:r>
    </w:p>
    <w:p w:rsidR="00E23887" w:rsidRDefault="00E23887" w:rsidP="00E23887">
      <w:pPr>
        <w:pStyle w:val="ListeParagraf"/>
        <w:numPr>
          <w:ilvl w:val="0"/>
          <w:numId w:val="5"/>
        </w:numPr>
        <w:autoSpaceDE w:val="0"/>
        <w:autoSpaceDN w:val="0"/>
        <w:adjustRightInd w:val="0"/>
        <w:spacing w:after="0" w:line="240" w:lineRule="auto"/>
        <w:jc w:val="both"/>
        <w:rPr>
          <w:rFonts w:cstheme="minorHAnsi"/>
          <w:sz w:val="28"/>
          <w:szCs w:val="28"/>
        </w:rPr>
      </w:pPr>
      <w:r>
        <w:rPr>
          <w:rFonts w:cstheme="minorHAnsi"/>
          <w:sz w:val="28"/>
          <w:szCs w:val="28"/>
        </w:rPr>
        <w:t>İşveren Vekili Görevlendirme Yazısı(Ek-3) hazırlanır.</w:t>
      </w:r>
    </w:p>
    <w:p w:rsidR="00E23887" w:rsidRDefault="00E23887" w:rsidP="00E23887">
      <w:pPr>
        <w:pStyle w:val="ListeParagraf"/>
        <w:numPr>
          <w:ilvl w:val="0"/>
          <w:numId w:val="5"/>
        </w:numPr>
        <w:autoSpaceDE w:val="0"/>
        <w:autoSpaceDN w:val="0"/>
        <w:adjustRightInd w:val="0"/>
        <w:spacing w:after="0" w:line="240" w:lineRule="auto"/>
        <w:jc w:val="both"/>
        <w:rPr>
          <w:rFonts w:cstheme="minorHAnsi"/>
          <w:sz w:val="28"/>
          <w:szCs w:val="28"/>
        </w:rPr>
      </w:pPr>
      <w:r w:rsidRPr="0054175A">
        <w:rPr>
          <w:rFonts w:cstheme="minorHAnsi"/>
          <w:sz w:val="28"/>
          <w:szCs w:val="28"/>
        </w:rPr>
        <w:t>İşveren Vekili Şahsi Bilgi Formu</w:t>
      </w:r>
      <w:r>
        <w:rPr>
          <w:rFonts w:cstheme="minorHAnsi"/>
          <w:sz w:val="28"/>
          <w:szCs w:val="28"/>
        </w:rPr>
        <w:t xml:space="preserve"> (Ek-1) hazırlanır.</w:t>
      </w:r>
    </w:p>
    <w:p w:rsidR="00E23887" w:rsidRDefault="00E23887" w:rsidP="00E23887">
      <w:pPr>
        <w:pStyle w:val="ListeParagraf"/>
        <w:numPr>
          <w:ilvl w:val="0"/>
          <w:numId w:val="5"/>
        </w:numPr>
        <w:autoSpaceDE w:val="0"/>
        <w:autoSpaceDN w:val="0"/>
        <w:adjustRightInd w:val="0"/>
        <w:spacing w:after="0" w:line="240" w:lineRule="auto"/>
        <w:jc w:val="both"/>
        <w:rPr>
          <w:rFonts w:cstheme="minorHAnsi"/>
          <w:sz w:val="28"/>
          <w:szCs w:val="28"/>
        </w:rPr>
      </w:pPr>
      <w:r>
        <w:rPr>
          <w:rFonts w:cstheme="minorHAnsi"/>
          <w:sz w:val="28"/>
          <w:szCs w:val="28"/>
        </w:rPr>
        <w:lastRenderedPageBreak/>
        <w:t>Ek-1 ve Ek-3’ün birer onaylı örnekleri birlikte DYS’den ilçe İş Sağlığı ve Güvenliği Bürosu’na gönderilir.</w:t>
      </w:r>
    </w:p>
    <w:p w:rsidR="00E23887" w:rsidRPr="00E23887" w:rsidRDefault="00E23887" w:rsidP="00E23887">
      <w:pPr>
        <w:pStyle w:val="ListeParagraf"/>
        <w:numPr>
          <w:ilvl w:val="0"/>
          <w:numId w:val="5"/>
        </w:numPr>
        <w:autoSpaceDE w:val="0"/>
        <w:autoSpaceDN w:val="0"/>
        <w:adjustRightInd w:val="0"/>
        <w:spacing w:after="0" w:line="240" w:lineRule="auto"/>
        <w:jc w:val="both"/>
        <w:rPr>
          <w:rFonts w:cstheme="minorHAnsi"/>
          <w:sz w:val="28"/>
          <w:szCs w:val="28"/>
        </w:rPr>
      </w:pPr>
      <w:r w:rsidRPr="0054175A">
        <w:rPr>
          <w:rFonts w:cstheme="minorHAnsi"/>
          <w:sz w:val="28"/>
          <w:szCs w:val="28"/>
        </w:rPr>
        <w:t>İşveren Vekili Şahsi Bilgi Formu</w:t>
      </w:r>
      <w:r>
        <w:rPr>
          <w:rFonts w:cstheme="minorHAnsi"/>
          <w:sz w:val="28"/>
          <w:szCs w:val="28"/>
        </w:rPr>
        <w:t xml:space="preserve"> (Ek-1) </w:t>
      </w:r>
      <w:r w:rsidR="004B1C14" w:rsidRPr="004B1C14">
        <w:rPr>
          <w:rFonts w:cstheme="minorHAnsi"/>
          <w:b/>
          <w:sz w:val="28"/>
          <w:szCs w:val="28"/>
        </w:rPr>
        <w:t>fethiye48_isguvenligi@meb.gov.tr</w:t>
      </w:r>
      <w:r w:rsidR="004B1C14">
        <w:rPr>
          <w:rFonts w:cstheme="minorHAnsi"/>
          <w:sz w:val="28"/>
          <w:szCs w:val="28"/>
        </w:rPr>
        <w:t xml:space="preserve"> </w:t>
      </w:r>
      <w:r>
        <w:rPr>
          <w:rFonts w:cstheme="minorHAnsi"/>
          <w:sz w:val="28"/>
          <w:szCs w:val="28"/>
        </w:rPr>
        <w:t xml:space="preserve">adresine, </w:t>
      </w:r>
      <w:r w:rsidRPr="00E23887">
        <w:rPr>
          <w:sz w:val="28"/>
          <w:szCs w:val="28"/>
        </w:rPr>
        <w:t xml:space="preserve">İşveren Vekili </w:t>
      </w:r>
      <w:r w:rsidR="004B1C14" w:rsidRPr="00E23887">
        <w:rPr>
          <w:sz w:val="28"/>
          <w:szCs w:val="28"/>
        </w:rPr>
        <w:t>Belirleme</w:t>
      </w:r>
      <w:r w:rsidR="004B1C14">
        <w:rPr>
          <w:sz w:val="28"/>
          <w:szCs w:val="28"/>
        </w:rPr>
        <w:t xml:space="preserve"> Okul</w:t>
      </w:r>
      <w:bookmarkStart w:id="0" w:name="_GoBack"/>
      <w:bookmarkEnd w:id="0"/>
      <w:r w:rsidR="00CD2D4F">
        <w:rPr>
          <w:sz w:val="28"/>
          <w:szCs w:val="28"/>
        </w:rPr>
        <w:t xml:space="preserve">/Kurum Adı </w:t>
      </w:r>
      <w:r w:rsidR="004B1C14">
        <w:rPr>
          <w:sz w:val="28"/>
          <w:szCs w:val="28"/>
        </w:rPr>
        <w:t>şeklinde</w:t>
      </w:r>
      <w:r w:rsidR="004B1C14">
        <w:rPr>
          <w:b/>
          <w:color w:val="FF0000"/>
          <w:sz w:val="28"/>
          <w:szCs w:val="28"/>
        </w:rPr>
        <w:t xml:space="preserve"> </w:t>
      </w:r>
      <w:r w:rsidR="004B1C14">
        <w:rPr>
          <w:sz w:val="28"/>
          <w:szCs w:val="28"/>
        </w:rPr>
        <w:t>gönderilir</w:t>
      </w:r>
      <w:r>
        <w:rPr>
          <w:sz w:val="28"/>
          <w:szCs w:val="28"/>
        </w:rPr>
        <w:t>.</w:t>
      </w:r>
    </w:p>
    <w:p w:rsidR="00E23887" w:rsidRDefault="00E23887" w:rsidP="00E23887">
      <w:pPr>
        <w:pStyle w:val="ListeParagraf"/>
        <w:numPr>
          <w:ilvl w:val="0"/>
          <w:numId w:val="5"/>
        </w:numPr>
        <w:autoSpaceDE w:val="0"/>
        <w:autoSpaceDN w:val="0"/>
        <w:adjustRightInd w:val="0"/>
        <w:spacing w:after="0" w:line="240" w:lineRule="auto"/>
        <w:jc w:val="both"/>
        <w:rPr>
          <w:rFonts w:cstheme="minorHAnsi"/>
          <w:sz w:val="28"/>
          <w:szCs w:val="28"/>
        </w:rPr>
      </w:pPr>
      <w:r>
        <w:rPr>
          <w:rFonts w:cstheme="minorHAnsi"/>
          <w:sz w:val="28"/>
          <w:szCs w:val="28"/>
        </w:rPr>
        <w:t>Ek-1 ve Ek-3’ün birer onaylı örnekleri İSG Klasörü’nde saklanır.</w:t>
      </w:r>
    </w:p>
    <w:p w:rsidR="00E23887" w:rsidRPr="00E23887" w:rsidRDefault="00E23887" w:rsidP="00E23887">
      <w:pPr>
        <w:pStyle w:val="ListeParagraf"/>
        <w:numPr>
          <w:ilvl w:val="0"/>
          <w:numId w:val="5"/>
        </w:numPr>
        <w:autoSpaceDE w:val="0"/>
        <w:autoSpaceDN w:val="0"/>
        <w:adjustRightInd w:val="0"/>
        <w:spacing w:after="0" w:line="240" w:lineRule="auto"/>
        <w:jc w:val="both"/>
        <w:rPr>
          <w:rFonts w:cstheme="minorHAnsi"/>
          <w:sz w:val="28"/>
          <w:szCs w:val="28"/>
        </w:rPr>
      </w:pPr>
      <w:r>
        <w:rPr>
          <w:rFonts w:cstheme="minorHAnsi"/>
          <w:sz w:val="28"/>
          <w:szCs w:val="28"/>
        </w:rPr>
        <w:t>İşveren vekili değişikliği durumunda yukarıdaki iş ve işlemler yapılır</w:t>
      </w:r>
      <w:r w:rsidR="00CD2D4F">
        <w:rPr>
          <w:rFonts w:cstheme="minorHAnsi"/>
          <w:sz w:val="28"/>
          <w:szCs w:val="28"/>
        </w:rPr>
        <w:t>.</w:t>
      </w:r>
    </w:p>
    <w:p w:rsidR="00E42C6D" w:rsidRPr="008C223F" w:rsidRDefault="00E42C6D" w:rsidP="00230F7E">
      <w:pPr>
        <w:pStyle w:val="ListeParagraf"/>
        <w:ind w:left="644"/>
        <w:rPr>
          <w:rFonts w:cstheme="minorHAnsi"/>
          <w:sz w:val="28"/>
          <w:szCs w:val="28"/>
        </w:rPr>
      </w:pPr>
    </w:p>
    <w:p w:rsidR="00230F7E" w:rsidRPr="00D747F2" w:rsidRDefault="00230F7E" w:rsidP="00230F7E">
      <w:pPr>
        <w:pStyle w:val="ListeParagraf"/>
        <w:ind w:left="644"/>
        <w:rPr>
          <w:b/>
          <w:color w:val="FF0000"/>
          <w:sz w:val="32"/>
          <w:szCs w:val="32"/>
        </w:rPr>
      </w:pPr>
    </w:p>
    <w:sectPr w:rsidR="00230F7E" w:rsidRPr="00D747F2" w:rsidSect="00FC2E34">
      <w:headerReference w:type="default" r:id="rId7"/>
      <w:footerReference w:type="default" r:id="rId8"/>
      <w:pgSz w:w="11906" w:h="16838"/>
      <w:pgMar w:top="284" w:right="720" w:bottom="720" w:left="72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415" w:rsidRDefault="00C00415" w:rsidP="009E1509">
      <w:pPr>
        <w:spacing w:after="0" w:line="240" w:lineRule="auto"/>
      </w:pPr>
      <w:r>
        <w:separator/>
      </w:r>
    </w:p>
  </w:endnote>
  <w:endnote w:type="continuationSeparator" w:id="0">
    <w:p w:rsidR="00C00415" w:rsidRDefault="00C00415" w:rsidP="009E1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ヒラギノ明朝 Pro W3">
    <w:altName w:val="MS Gothic"/>
    <w:charset w:val="80"/>
    <w:family w:val="auto"/>
    <w:pitch w:val="variable"/>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753530"/>
      <w:docPartObj>
        <w:docPartGallery w:val="Page Numbers (Bottom of Page)"/>
        <w:docPartUnique/>
      </w:docPartObj>
    </w:sdtPr>
    <w:sdtEndPr/>
    <w:sdtContent>
      <w:sdt>
        <w:sdtPr>
          <w:id w:val="1728636285"/>
          <w:docPartObj>
            <w:docPartGallery w:val="Page Numbers (Top of Page)"/>
            <w:docPartUnique/>
          </w:docPartObj>
        </w:sdtPr>
        <w:sdtEndPr/>
        <w:sdtContent>
          <w:p w:rsidR="00F0525F" w:rsidRDefault="00F0525F">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4B1C14">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B1C14">
              <w:rPr>
                <w:b/>
                <w:bCs/>
                <w:noProof/>
              </w:rPr>
              <w:t>2</w:t>
            </w:r>
            <w:r>
              <w:rPr>
                <w:b/>
                <w:bCs/>
                <w:sz w:val="24"/>
                <w:szCs w:val="24"/>
              </w:rPr>
              <w:fldChar w:fldCharType="end"/>
            </w:r>
          </w:p>
        </w:sdtContent>
      </w:sdt>
    </w:sdtContent>
  </w:sdt>
  <w:p w:rsidR="00F0525F" w:rsidRDefault="00F0525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415" w:rsidRDefault="00C00415" w:rsidP="009E1509">
      <w:pPr>
        <w:spacing w:after="0" w:line="240" w:lineRule="auto"/>
      </w:pPr>
      <w:r>
        <w:separator/>
      </w:r>
    </w:p>
  </w:footnote>
  <w:footnote w:type="continuationSeparator" w:id="0">
    <w:p w:rsidR="00C00415" w:rsidRDefault="00C00415" w:rsidP="009E1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755"/>
      <w:gridCol w:w="5039"/>
      <w:gridCol w:w="4013"/>
    </w:tblGrid>
    <w:tr w:rsidR="00553CD8" w:rsidTr="007D5341">
      <w:trPr>
        <w:trHeight w:val="574"/>
        <w:tblHeader/>
        <w:jc w:val="center"/>
      </w:trPr>
      <w:tc>
        <w:tcPr>
          <w:tcW w:w="1755" w:type="dxa"/>
          <w:vMerge w:val="restart"/>
          <w:tcBorders>
            <w:top w:val="single" w:sz="8" w:space="0" w:color="auto"/>
            <w:left w:val="single" w:sz="8" w:space="0" w:color="auto"/>
            <w:bottom w:val="single" w:sz="8" w:space="0" w:color="auto"/>
            <w:right w:val="single" w:sz="8" w:space="0" w:color="auto"/>
          </w:tcBorders>
          <w:vAlign w:val="center"/>
          <w:hideMark/>
        </w:tcPr>
        <w:p w:rsidR="00553CD8" w:rsidRDefault="00553CD8" w:rsidP="00553CD8">
          <w:pPr>
            <w:rPr>
              <w:sz w:val="20"/>
              <w:szCs w:val="20"/>
            </w:rPr>
          </w:pPr>
          <w:r>
            <w:rPr>
              <w:noProof/>
              <w:position w:val="-28"/>
              <w:sz w:val="20"/>
              <w:lang w:eastAsia="tr-TR"/>
            </w:rPr>
            <w:drawing>
              <wp:inline distT="0" distB="0" distL="0" distR="0" wp14:anchorId="13FEE585" wp14:editId="34B7DB7C">
                <wp:extent cx="1000125" cy="1000125"/>
                <wp:effectExtent l="0" t="0" r="9525" b="9525"/>
                <wp:docPr id="4" name="Resim 4"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ind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tc>
      <w:tc>
        <w:tcPr>
          <w:tcW w:w="5039" w:type="dxa"/>
          <w:tcBorders>
            <w:top w:val="single" w:sz="8" w:space="0" w:color="auto"/>
            <w:left w:val="single" w:sz="8" w:space="0" w:color="auto"/>
            <w:bottom w:val="single" w:sz="8" w:space="0" w:color="auto"/>
            <w:right w:val="single" w:sz="8" w:space="0" w:color="auto"/>
          </w:tcBorders>
          <w:vAlign w:val="center"/>
        </w:tcPr>
        <w:p w:rsidR="00553CD8" w:rsidRDefault="004B1C14" w:rsidP="00A639E9">
          <w:pPr>
            <w:spacing w:after="0"/>
            <w:jc w:val="center"/>
            <w:rPr>
              <w:b/>
              <w:sz w:val="20"/>
            </w:rPr>
          </w:pPr>
          <w:r>
            <w:rPr>
              <w:b/>
              <w:sz w:val="20"/>
            </w:rPr>
            <w:t>Fethiye</w:t>
          </w:r>
          <w:r w:rsidR="00553CD8">
            <w:rPr>
              <w:b/>
              <w:sz w:val="20"/>
            </w:rPr>
            <w:t xml:space="preserve"> İlçe Milli Eğitim Müdürlüğü</w:t>
          </w:r>
        </w:p>
        <w:p w:rsidR="00553CD8" w:rsidRDefault="00553CD8" w:rsidP="00553CD8">
          <w:pPr>
            <w:jc w:val="center"/>
            <w:rPr>
              <w:b/>
              <w:color w:val="00B0F0"/>
              <w:sz w:val="20"/>
            </w:rPr>
          </w:pPr>
          <w:r>
            <w:rPr>
              <w:b/>
              <w:color w:val="00B0F0"/>
            </w:rPr>
            <w:t>İş Sağlığı ve Güvenliği Bürosu</w:t>
          </w:r>
        </w:p>
      </w:tc>
      <w:tc>
        <w:tcPr>
          <w:tcW w:w="4013" w:type="dxa"/>
          <w:vMerge w:val="restart"/>
          <w:tcBorders>
            <w:top w:val="single" w:sz="8" w:space="0" w:color="auto"/>
            <w:left w:val="single" w:sz="8" w:space="0" w:color="auto"/>
            <w:bottom w:val="single" w:sz="8" w:space="0" w:color="auto"/>
            <w:right w:val="single" w:sz="8" w:space="0" w:color="auto"/>
          </w:tcBorders>
          <w:tcMar>
            <w:left w:w="57" w:type="dxa"/>
            <w:right w:w="0" w:type="dxa"/>
          </w:tcMar>
          <w:vAlign w:val="center"/>
          <w:hideMark/>
        </w:tcPr>
        <w:p w:rsidR="00A639E9" w:rsidRDefault="00553CD8" w:rsidP="00A639E9">
          <w:pPr>
            <w:tabs>
              <w:tab w:val="left" w:pos="1243"/>
              <w:tab w:val="left" w:pos="1384"/>
              <w:tab w:val="left" w:pos="3611"/>
              <w:tab w:val="left" w:pos="3720"/>
            </w:tabs>
            <w:spacing w:after="0" w:line="240" w:lineRule="auto"/>
            <w:rPr>
              <w:noProof/>
              <w:position w:val="-28"/>
              <w:sz w:val="20"/>
            </w:rPr>
          </w:pPr>
          <w:r>
            <w:rPr>
              <w:noProof/>
              <w:position w:val="-28"/>
              <w:sz w:val="20"/>
            </w:rPr>
            <w:t>Döküman No:</w:t>
          </w:r>
          <w:r>
            <w:t xml:space="preserve"> </w:t>
          </w:r>
          <w:r w:rsidR="007D5341" w:rsidRPr="007D5341">
            <w:rPr>
              <w:noProof/>
              <w:position w:val="-28"/>
              <w:sz w:val="20"/>
            </w:rPr>
            <w:t>44-1202-PRS 02-İŞVV 01-R.00</w:t>
          </w:r>
          <w:r>
            <w:rPr>
              <w:noProof/>
              <w:position w:val="-28"/>
              <w:sz w:val="20"/>
            </w:rPr>
            <w:t xml:space="preserve">   </w:t>
          </w:r>
          <w:r w:rsidR="007D5341">
            <w:rPr>
              <w:noProof/>
              <w:position w:val="-28"/>
              <w:sz w:val="20"/>
            </w:rPr>
            <w:t>DüzenlenmeTarihi:  29</w:t>
          </w:r>
          <w:r>
            <w:rPr>
              <w:noProof/>
              <w:position w:val="-28"/>
              <w:sz w:val="20"/>
            </w:rPr>
            <w:t>.04.2018</w:t>
          </w:r>
        </w:p>
        <w:p w:rsidR="00A639E9" w:rsidRDefault="00553CD8" w:rsidP="00A639E9">
          <w:pPr>
            <w:tabs>
              <w:tab w:val="left" w:pos="1243"/>
              <w:tab w:val="left" w:pos="1384"/>
              <w:tab w:val="left" w:pos="3611"/>
              <w:tab w:val="left" w:pos="3720"/>
            </w:tabs>
            <w:spacing w:after="0" w:line="240" w:lineRule="auto"/>
            <w:rPr>
              <w:noProof/>
              <w:position w:val="-28"/>
              <w:sz w:val="20"/>
            </w:rPr>
          </w:pPr>
          <w:r>
            <w:rPr>
              <w:noProof/>
              <w:position w:val="-28"/>
              <w:sz w:val="20"/>
            </w:rPr>
            <w:t>Revizyon Sayısı:00</w:t>
          </w:r>
        </w:p>
        <w:p w:rsidR="00553CD8" w:rsidRDefault="00553CD8" w:rsidP="00A639E9">
          <w:pPr>
            <w:tabs>
              <w:tab w:val="left" w:pos="1243"/>
              <w:tab w:val="left" w:pos="1384"/>
              <w:tab w:val="left" w:pos="3611"/>
              <w:tab w:val="left" w:pos="3720"/>
            </w:tabs>
            <w:spacing w:after="0" w:line="240" w:lineRule="auto"/>
            <w:rPr>
              <w:noProof/>
              <w:position w:val="-28"/>
              <w:sz w:val="20"/>
            </w:rPr>
          </w:pPr>
          <w:r>
            <w:rPr>
              <w:noProof/>
              <w:position w:val="-28"/>
              <w:sz w:val="20"/>
            </w:rPr>
            <w:t>Revizyon Tarihi: ../…/2018</w:t>
          </w:r>
        </w:p>
        <w:p w:rsidR="00553CD8" w:rsidRDefault="007D5341" w:rsidP="007D5341">
          <w:pPr>
            <w:tabs>
              <w:tab w:val="left" w:pos="1243"/>
              <w:tab w:val="left" w:pos="1384"/>
              <w:tab w:val="left" w:pos="2329"/>
            </w:tabs>
            <w:spacing w:line="240" w:lineRule="auto"/>
            <w:rPr>
              <w:noProof/>
              <w:position w:val="-28"/>
              <w:sz w:val="20"/>
            </w:rPr>
          </w:pPr>
          <w:r>
            <w:rPr>
              <w:noProof/>
              <w:position w:val="-28"/>
              <w:sz w:val="20"/>
            </w:rPr>
            <w:t>Sayfa Sayısı: 2</w:t>
          </w:r>
        </w:p>
      </w:tc>
    </w:tr>
    <w:tr w:rsidR="00553CD8" w:rsidTr="007D5341">
      <w:trPr>
        <w:trHeight w:val="407"/>
        <w:tblHeader/>
        <w:jc w:val="center"/>
      </w:trPr>
      <w:tc>
        <w:tcPr>
          <w:tcW w:w="1755" w:type="dxa"/>
          <w:vMerge/>
          <w:tcBorders>
            <w:top w:val="single" w:sz="8" w:space="0" w:color="auto"/>
            <w:left w:val="single" w:sz="8" w:space="0" w:color="auto"/>
            <w:bottom w:val="single" w:sz="8" w:space="0" w:color="auto"/>
            <w:right w:val="single" w:sz="8" w:space="0" w:color="auto"/>
          </w:tcBorders>
          <w:vAlign w:val="center"/>
          <w:hideMark/>
        </w:tcPr>
        <w:p w:rsidR="00553CD8" w:rsidRDefault="00553CD8" w:rsidP="00553CD8">
          <w:pPr>
            <w:rPr>
              <w:sz w:val="20"/>
            </w:rPr>
          </w:pPr>
        </w:p>
      </w:tc>
      <w:tc>
        <w:tcPr>
          <w:tcW w:w="5039" w:type="dxa"/>
          <w:tcBorders>
            <w:top w:val="single" w:sz="8" w:space="0" w:color="auto"/>
            <w:left w:val="single" w:sz="8" w:space="0" w:color="auto"/>
            <w:bottom w:val="single" w:sz="8" w:space="0" w:color="auto"/>
            <w:right w:val="single" w:sz="8" w:space="0" w:color="auto"/>
          </w:tcBorders>
          <w:vAlign w:val="center"/>
          <w:hideMark/>
        </w:tcPr>
        <w:p w:rsidR="00553CD8" w:rsidRDefault="00EA3816" w:rsidP="00A639E9">
          <w:pPr>
            <w:spacing w:after="0"/>
            <w:jc w:val="center"/>
            <w:rPr>
              <w:b/>
              <w:sz w:val="20"/>
            </w:rPr>
          </w:pPr>
          <w:r>
            <w:rPr>
              <w:sz w:val="24"/>
              <w:szCs w:val="24"/>
            </w:rPr>
            <w:t>İşveren Vekili Belirleme Prosedürü</w:t>
          </w:r>
        </w:p>
      </w:tc>
      <w:tc>
        <w:tcPr>
          <w:tcW w:w="4013" w:type="dxa"/>
          <w:vMerge/>
          <w:tcBorders>
            <w:top w:val="single" w:sz="8" w:space="0" w:color="auto"/>
            <w:left w:val="single" w:sz="8" w:space="0" w:color="auto"/>
            <w:bottom w:val="single" w:sz="8" w:space="0" w:color="auto"/>
            <w:right w:val="single" w:sz="8" w:space="0" w:color="auto"/>
          </w:tcBorders>
          <w:vAlign w:val="center"/>
          <w:hideMark/>
        </w:tcPr>
        <w:p w:rsidR="00553CD8" w:rsidRDefault="00553CD8" w:rsidP="00553CD8">
          <w:pPr>
            <w:rPr>
              <w:noProof/>
              <w:position w:val="-28"/>
              <w:sz w:val="20"/>
            </w:rPr>
          </w:pPr>
        </w:p>
      </w:tc>
    </w:tr>
  </w:tbl>
  <w:p w:rsidR="00553CD8" w:rsidRDefault="00553CD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410"/>
    <w:multiLevelType w:val="hybridMultilevel"/>
    <w:tmpl w:val="5DDA07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950A5D"/>
    <w:multiLevelType w:val="hybridMultilevel"/>
    <w:tmpl w:val="772C69A2"/>
    <w:lvl w:ilvl="0" w:tplc="5B2070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9450C3"/>
    <w:multiLevelType w:val="hybridMultilevel"/>
    <w:tmpl w:val="5DDA07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B923E90"/>
    <w:multiLevelType w:val="hybridMultilevel"/>
    <w:tmpl w:val="8EDAEE96"/>
    <w:lvl w:ilvl="0" w:tplc="8838423E">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69A527C3"/>
    <w:multiLevelType w:val="hybridMultilevel"/>
    <w:tmpl w:val="5DDA07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84F"/>
    <w:rsid w:val="00031B1B"/>
    <w:rsid w:val="00035ABF"/>
    <w:rsid w:val="0011326F"/>
    <w:rsid w:val="0012384F"/>
    <w:rsid w:val="00230F7E"/>
    <w:rsid w:val="002C7A2D"/>
    <w:rsid w:val="00387ABF"/>
    <w:rsid w:val="003D68B5"/>
    <w:rsid w:val="003E0BEF"/>
    <w:rsid w:val="0042345E"/>
    <w:rsid w:val="00443FDE"/>
    <w:rsid w:val="004606E4"/>
    <w:rsid w:val="00476774"/>
    <w:rsid w:val="004B1C14"/>
    <w:rsid w:val="00534E91"/>
    <w:rsid w:val="0054175A"/>
    <w:rsid w:val="00553CD8"/>
    <w:rsid w:val="00650879"/>
    <w:rsid w:val="00657660"/>
    <w:rsid w:val="00674DC0"/>
    <w:rsid w:val="006C49B0"/>
    <w:rsid w:val="007272FC"/>
    <w:rsid w:val="00733437"/>
    <w:rsid w:val="00747525"/>
    <w:rsid w:val="00777CCF"/>
    <w:rsid w:val="007D5341"/>
    <w:rsid w:val="008C223F"/>
    <w:rsid w:val="008D0248"/>
    <w:rsid w:val="00906144"/>
    <w:rsid w:val="009B42C2"/>
    <w:rsid w:val="009D6D28"/>
    <w:rsid w:val="009E1509"/>
    <w:rsid w:val="00A021F9"/>
    <w:rsid w:val="00A639E9"/>
    <w:rsid w:val="00C00415"/>
    <w:rsid w:val="00C423E5"/>
    <w:rsid w:val="00CB1A90"/>
    <w:rsid w:val="00CD2D4F"/>
    <w:rsid w:val="00CE353E"/>
    <w:rsid w:val="00D47BDE"/>
    <w:rsid w:val="00D50A2A"/>
    <w:rsid w:val="00D747F2"/>
    <w:rsid w:val="00D82C03"/>
    <w:rsid w:val="00E041E1"/>
    <w:rsid w:val="00E23887"/>
    <w:rsid w:val="00E42C6D"/>
    <w:rsid w:val="00EA3816"/>
    <w:rsid w:val="00F0525F"/>
    <w:rsid w:val="00F56168"/>
    <w:rsid w:val="00F83E0E"/>
    <w:rsid w:val="00F915CF"/>
    <w:rsid w:val="00FC2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1E3B74E-C9A0-4201-A968-66B4E2B0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04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041E1"/>
    <w:pPr>
      <w:ind w:left="720"/>
      <w:contextualSpacing/>
    </w:pPr>
  </w:style>
  <w:style w:type="paragraph" w:styleId="stbilgi">
    <w:name w:val="header"/>
    <w:basedOn w:val="Normal"/>
    <w:link w:val="stbilgiChar"/>
    <w:uiPriority w:val="99"/>
    <w:unhideWhenUsed/>
    <w:rsid w:val="009E15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E1509"/>
  </w:style>
  <w:style w:type="paragraph" w:styleId="Altbilgi">
    <w:name w:val="footer"/>
    <w:basedOn w:val="Normal"/>
    <w:link w:val="AltbilgiChar"/>
    <w:uiPriority w:val="99"/>
    <w:unhideWhenUsed/>
    <w:rsid w:val="009E15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E1509"/>
  </w:style>
  <w:style w:type="character" w:styleId="Kpr">
    <w:name w:val="Hyperlink"/>
    <w:basedOn w:val="VarsaylanParagrafYazTipi"/>
    <w:uiPriority w:val="99"/>
    <w:unhideWhenUsed/>
    <w:rsid w:val="00E238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073116">
      <w:bodyDiv w:val="1"/>
      <w:marLeft w:val="0"/>
      <w:marRight w:val="0"/>
      <w:marTop w:val="0"/>
      <w:marBottom w:val="0"/>
      <w:divBdr>
        <w:top w:val="none" w:sz="0" w:space="0" w:color="auto"/>
        <w:left w:val="none" w:sz="0" w:space="0" w:color="auto"/>
        <w:bottom w:val="none" w:sz="0" w:space="0" w:color="auto"/>
        <w:right w:val="none" w:sz="0" w:space="0" w:color="auto"/>
      </w:divBdr>
      <w:divsChild>
        <w:div w:id="1618490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3849</Characters>
  <Application>Microsoft Office Word</Application>
  <DocSecurity>4</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ferhan yedidağ</dc:creator>
  <cp:keywords/>
  <dc:description/>
  <cp:lastModifiedBy>Windows Kullanıcısı</cp:lastModifiedBy>
  <cp:revision>2</cp:revision>
  <dcterms:created xsi:type="dcterms:W3CDTF">2018-10-26T08:33:00Z</dcterms:created>
  <dcterms:modified xsi:type="dcterms:W3CDTF">2018-10-26T08:33:00Z</dcterms:modified>
</cp:coreProperties>
</file>